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D9" w:rsidRPr="008A3F81" w:rsidRDefault="003059D9" w:rsidP="003059D9">
      <w:pPr>
        <w:pStyle w:val="NormalnyWeb"/>
        <w:jc w:val="both"/>
        <w:rPr>
          <w:sz w:val="22"/>
          <w:szCs w:val="22"/>
        </w:rPr>
      </w:pPr>
      <w:r w:rsidRPr="008A3F81">
        <w:rPr>
          <w:rStyle w:val="Pogrubienie"/>
          <w:sz w:val="22"/>
          <w:szCs w:val="22"/>
        </w:rPr>
        <w:t xml:space="preserve">ZASADY ETYCZNE </w:t>
      </w:r>
    </w:p>
    <w:p w:rsidR="003059D9" w:rsidRPr="008A3F81" w:rsidRDefault="003059D9" w:rsidP="003059D9">
      <w:pPr>
        <w:pStyle w:val="NormalnyWeb"/>
        <w:jc w:val="both"/>
        <w:rPr>
          <w:sz w:val="22"/>
          <w:szCs w:val="22"/>
        </w:rPr>
      </w:pPr>
      <w:r w:rsidRPr="008A3F81">
        <w:rPr>
          <w:sz w:val="22"/>
          <w:szCs w:val="22"/>
        </w:rPr>
        <w:t>Poniższe zasady dotyczące etyki publikacji w kwartalniku „Pedagogika Społeczna” opierają się na wskazówkach Komisji Etyki Publikacji (Committee on Publication Ethics, COPE). Zasady te dotyczą wszystkich stron zaangażowanych w proces publikacji</w:t>
      </w:r>
      <w:r w:rsidR="00746B41">
        <w:rPr>
          <w:sz w:val="22"/>
          <w:szCs w:val="22"/>
        </w:rPr>
        <w:t>:</w:t>
      </w:r>
      <w:r w:rsidRPr="008A3F81">
        <w:rPr>
          <w:sz w:val="22"/>
          <w:szCs w:val="22"/>
        </w:rPr>
        <w:t xml:space="preserve"> członk</w:t>
      </w:r>
      <w:r w:rsidR="00746B41">
        <w:rPr>
          <w:sz w:val="22"/>
          <w:szCs w:val="22"/>
        </w:rPr>
        <w:t>ów</w:t>
      </w:r>
      <w:r w:rsidRPr="008A3F81">
        <w:rPr>
          <w:sz w:val="22"/>
          <w:szCs w:val="22"/>
        </w:rPr>
        <w:t xml:space="preserve"> redakcji, autor</w:t>
      </w:r>
      <w:r w:rsidR="00746B41">
        <w:rPr>
          <w:sz w:val="22"/>
          <w:szCs w:val="22"/>
        </w:rPr>
        <w:t>ów</w:t>
      </w:r>
      <w:r w:rsidRPr="008A3F81">
        <w:rPr>
          <w:sz w:val="22"/>
          <w:szCs w:val="22"/>
        </w:rPr>
        <w:t>, recenzent</w:t>
      </w:r>
      <w:r w:rsidR="00746B41">
        <w:rPr>
          <w:sz w:val="22"/>
          <w:szCs w:val="22"/>
        </w:rPr>
        <w:t>ów</w:t>
      </w:r>
      <w:r w:rsidRPr="008A3F81">
        <w:rPr>
          <w:sz w:val="22"/>
          <w:szCs w:val="22"/>
        </w:rPr>
        <w:t>/recenzent</w:t>
      </w:r>
      <w:r w:rsidR="00746B41">
        <w:rPr>
          <w:sz w:val="22"/>
          <w:szCs w:val="22"/>
        </w:rPr>
        <w:t>e</w:t>
      </w:r>
      <w:r w:rsidRPr="008A3F81">
        <w:rPr>
          <w:sz w:val="22"/>
          <w:szCs w:val="22"/>
        </w:rPr>
        <w:t>k</w:t>
      </w:r>
      <w:r w:rsidR="00746B41">
        <w:rPr>
          <w:sz w:val="22"/>
          <w:szCs w:val="22"/>
        </w:rPr>
        <w:t>.</w:t>
      </w:r>
    </w:p>
    <w:p w:rsidR="003059D9" w:rsidRPr="008A3F81" w:rsidRDefault="003059D9" w:rsidP="003059D9">
      <w:pPr>
        <w:pStyle w:val="NormalnyWeb"/>
        <w:jc w:val="both"/>
        <w:rPr>
          <w:sz w:val="22"/>
          <w:szCs w:val="22"/>
        </w:rPr>
      </w:pPr>
      <w:r w:rsidRPr="008A3F81">
        <w:rPr>
          <w:rStyle w:val="Pogrubienie"/>
          <w:sz w:val="22"/>
          <w:szCs w:val="22"/>
        </w:rPr>
        <w:t>OBOWIĄZKI ZESPOŁU REDAKCYJNEGO</w:t>
      </w:r>
    </w:p>
    <w:p w:rsidR="003059D9" w:rsidRPr="008A3F81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A3F81">
        <w:rPr>
          <w:sz w:val="22"/>
          <w:szCs w:val="22"/>
        </w:rPr>
        <w:t>Redakcja dba o odpowiednie poinformowanie potencjalnych autorów o wymaganiach stawianych artykułom.</w:t>
      </w:r>
    </w:p>
    <w:p w:rsidR="003059D9" w:rsidRPr="008A3F81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A3F81">
        <w:rPr>
          <w:sz w:val="22"/>
          <w:szCs w:val="22"/>
        </w:rPr>
        <w:t xml:space="preserve">Redakcja jest odpowiedzialna za decyzje dotyczące publikacji artykułów. Przy podejmowaniu tych decyzji redakcja kieruje się polityką rady naukowej czasopisma, wymogami prawnymi regulującymi sprawy zniesławienia, naruszania praw autorskich i plagiatu, a także normami przyjętymi w środowisku naukowym. 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A3F81">
        <w:rPr>
          <w:sz w:val="22"/>
          <w:szCs w:val="22"/>
        </w:rPr>
        <w:t xml:space="preserve">Redakcja ocenia nadesłane artykuły </w:t>
      </w:r>
      <w:r w:rsidR="00746B41" w:rsidRPr="008B6958">
        <w:rPr>
          <w:sz w:val="22"/>
          <w:szCs w:val="22"/>
        </w:rPr>
        <w:t xml:space="preserve">zgodnie z kryteriami merytorycznymi, </w:t>
      </w:r>
      <w:r w:rsidRPr="008B6958">
        <w:rPr>
          <w:sz w:val="22"/>
          <w:szCs w:val="22"/>
        </w:rPr>
        <w:t xml:space="preserve">bez względu na płeć, orientację seksualną, pochodzenie etniczne, przekonania religijne, obywatelstwo lub upodobania polityczne autora. 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W trakcie oceny, redakcja nie ujawnia żadnych informacji o artykule nikomu poza autore</w:t>
      </w:r>
      <w:bookmarkStart w:id="0" w:name="_GoBack"/>
      <w:bookmarkEnd w:id="0"/>
      <w:r w:rsidRPr="008B6958">
        <w:rPr>
          <w:sz w:val="22"/>
          <w:szCs w:val="22"/>
        </w:rPr>
        <w:t xml:space="preserve">m/autorką, recenzentami lub potencjalnymi recenzentami. 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Istotnym elementem oceny artykułu jest opinia na jego temat sporządzona przez  dwóch recenzentów wybranych przez redakcję. Redakcja jest odpowiedzialna za właściwy dobór recenzentów. Autor i recenzenci nie znają swoich tożsamości (</w:t>
      </w:r>
      <w:proofErr w:type="spellStart"/>
      <w:r w:rsidRPr="008B6958">
        <w:rPr>
          <w:i/>
          <w:sz w:val="22"/>
          <w:szCs w:val="22"/>
        </w:rPr>
        <w:t>double</w:t>
      </w:r>
      <w:proofErr w:type="spellEnd"/>
      <w:r w:rsidRPr="008B6958">
        <w:rPr>
          <w:i/>
          <w:sz w:val="22"/>
          <w:szCs w:val="22"/>
        </w:rPr>
        <w:t xml:space="preserve">-blind </w:t>
      </w:r>
      <w:proofErr w:type="spellStart"/>
      <w:r w:rsidRPr="008B6958">
        <w:rPr>
          <w:i/>
          <w:sz w:val="22"/>
          <w:szCs w:val="22"/>
        </w:rPr>
        <w:t>review</w:t>
      </w:r>
      <w:proofErr w:type="spellEnd"/>
      <w:r w:rsidRPr="008B6958">
        <w:rPr>
          <w:i/>
          <w:sz w:val="22"/>
          <w:szCs w:val="22"/>
        </w:rPr>
        <w:t xml:space="preserve"> proces</w:t>
      </w:r>
      <w:r w:rsidRPr="008B6958">
        <w:rPr>
          <w:sz w:val="22"/>
          <w:szCs w:val="22"/>
        </w:rPr>
        <w:t xml:space="preserve">). 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W momencie powstania istotnej niezgodności opinii pomiędzy recenzentami, redakcja powołuje trzeciego recenzenta, którego opinia zamyka proces oceny artykułu.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Redakcja nie wprowadza samorzutnie istotnych zmian w treści artykułu (np. skróty w treści artykułu, zmiany w strukturze artykułu, zmiany w terminologii), a jedynie takie zmiany – na podstawie recenzji – proponuje.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 xml:space="preserve">Autor jest informowany o decyzji dotyczącej publikacji artykułu, a w przypadku decyzji pozytywnej – o </w:t>
      </w:r>
      <w:r w:rsidR="00746B41" w:rsidRPr="008B6958">
        <w:rPr>
          <w:sz w:val="22"/>
          <w:szCs w:val="22"/>
        </w:rPr>
        <w:t xml:space="preserve">zakładanym </w:t>
      </w:r>
      <w:r w:rsidRPr="008B6958">
        <w:rPr>
          <w:sz w:val="22"/>
          <w:szCs w:val="22"/>
        </w:rPr>
        <w:t xml:space="preserve">terminie ukazania się artykułu. </w:t>
      </w:r>
    </w:p>
    <w:p w:rsidR="003059D9" w:rsidRPr="008B6958" w:rsidRDefault="003059D9" w:rsidP="003059D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 xml:space="preserve">W przypadku decyzji negatywnej dotyczącej publikacji artykułu, niepublikowany materiał nie jest w jakikolwiek sposób wykorzystany przez członków redakcji. </w:t>
      </w:r>
    </w:p>
    <w:p w:rsidR="003059D9" w:rsidRPr="008B6958" w:rsidRDefault="003059D9" w:rsidP="003059D9">
      <w:pPr>
        <w:pStyle w:val="Akapitzlist"/>
        <w:numPr>
          <w:ilvl w:val="0"/>
          <w:numId w:val="1"/>
        </w:numPr>
        <w:spacing w:before="24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958">
        <w:rPr>
          <w:rStyle w:val="js-about-item-abstr"/>
          <w:rFonts w:ascii="Times New Roman" w:hAnsi="Times New Roman" w:cs="Times New Roman"/>
        </w:rPr>
        <w:t>Sytuacje, w których artykuł nie jest faktycznie dziełem autora (</w:t>
      </w:r>
      <w:proofErr w:type="spellStart"/>
      <w:r w:rsidRPr="008B6958">
        <w:rPr>
          <w:rStyle w:val="js-about-item-abstr"/>
          <w:rFonts w:ascii="Times New Roman" w:hAnsi="Times New Roman" w:cs="Times New Roman"/>
          <w:i/>
        </w:rPr>
        <w:t>g</w:t>
      </w:r>
      <w:r w:rsidRPr="008B6958">
        <w:rPr>
          <w:rFonts w:ascii="Times New Roman" w:eastAsia="Times New Roman" w:hAnsi="Times New Roman" w:cs="Times New Roman"/>
          <w:i/>
          <w:lang w:eastAsia="pl-PL"/>
        </w:rPr>
        <w:t>hostwriting</w:t>
      </w:r>
      <w:proofErr w:type="spellEnd"/>
      <w:r w:rsidRPr="008B6958">
        <w:rPr>
          <w:rFonts w:ascii="Times New Roman" w:eastAsia="Times New Roman" w:hAnsi="Times New Roman" w:cs="Times New Roman"/>
          <w:lang w:eastAsia="pl-PL"/>
        </w:rPr>
        <w:t>) lub jeden z wymienionych autorów występuje w tej roli nie ze względu na swój wkład w powstanie artykułu, lecz ze względu na swoją reputację, pozycję lub zakładane wpływy (</w:t>
      </w:r>
      <w:proofErr w:type="spellStart"/>
      <w:r w:rsidRPr="008B6958">
        <w:rPr>
          <w:rFonts w:ascii="Times New Roman" w:eastAsia="Times New Roman" w:hAnsi="Times New Roman" w:cs="Times New Roman"/>
          <w:i/>
          <w:lang w:eastAsia="pl-PL"/>
        </w:rPr>
        <w:t>guest</w:t>
      </w:r>
      <w:proofErr w:type="spellEnd"/>
      <w:r w:rsidRPr="008B695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8B6958">
        <w:rPr>
          <w:rFonts w:ascii="Times New Roman" w:eastAsia="Times New Roman" w:hAnsi="Times New Roman" w:cs="Times New Roman"/>
          <w:i/>
          <w:lang w:eastAsia="pl-PL"/>
        </w:rPr>
        <w:t>autorship</w:t>
      </w:r>
      <w:proofErr w:type="spellEnd"/>
      <w:r w:rsidRPr="008B6958">
        <w:rPr>
          <w:rFonts w:ascii="Times New Roman" w:eastAsia="Times New Roman" w:hAnsi="Times New Roman" w:cs="Times New Roman"/>
          <w:lang w:eastAsia="pl-PL"/>
        </w:rPr>
        <w:t>), są uznawane za przejaw nierzetelności naukowej i są przez redakcję dokumentowane.</w:t>
      </w:r>
    </w:p>
    <w:p w:rsidR="003059D9" w:rsidRPr="008B6958" w:rsidRDefault="003059D9" w:rsidP="003059D9">
      <w:pPr>
        <w:pStyle w:val="NormalnyWeb"/>
        <w:jc w:val="both"/>
        <w:rPr>
          <w:sz w:val="22"/>
          <w:szCs w:val="22"/>
        </w:rPr>
      </w:pPr>
      <w:r w:rsidRPr="008B6958">
        <w:rPr>
          <w:rStyle w:val="Pogrubienie"/>
          <w:sz w:val="22"/>
          <w:szCs w:val="22"/>
        </w:rPr>
        <w:t>OBOWIĄZKI AUTORÓW</w:t>
      </w:r>
    </w:p>
    <w:p w:rsidR="003059D9" w:rsidRPr="008B6958" w:rsidRDefault="003059D9" w:rsidP="003059D9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958">
        <w:rPr>
          <w:rFonts w:ascii="Times New Roman" w:eastAsia="Times New Roman" w:hAnsi="Times New Roman" w:cs="Times New Roman"/>
          <w:lang w:eastAsia="pl-PL"/>
        </w:rPr>
        <w:t>Autorstwo artykułu jest ograniczone do osób, które znacząco przyczyniły się do jego powstania. Jako współautorzy są wymienione wszystkie osoby, które miały udział w jego powstaniu. W przypadku innych osób, które miały wpływ na pewne znaczące aspekty artykułu naukowego, są one wymienione lub przedstawione jako współpracownicy. Autor upewnia się, że wszyscy współautorzy zostali wymienieni w pracy, widzieli i zaakceptowali ostateczną wersję pracy oraz zgodzili się na jej przedłożenie do publikacji.</w:t>
      </w:r>
    </w:p>
    <w:p w:rsidR="003059D9" w:rsidRPr="008B6958" w:rsidRDefault="003059D9" w:rsidP="003059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B6958">
        <w:rPr>
          <w:rFonts w:ascii="Times New Roman" w:hAnsi="Times New Roman" w:cs="Times New Roman"/>
        </w:rPr>
        <w:t>Autorzy oświadczają, że teksty przedkładane do publikacji stanowią w całości ich oryginalne dzieło. W przypadku, gdy wykorzystane zostały fragmenty tekstów, treści i pomysły autorstwa innych osób, fakt ten znajduje odpowiednich w przywołaniu odpowiedniego źródła.</w:t>
      </w:r>
    </w:p>
    <w:p w:rsidR="003059D9" w:rsidRPr="008B6958" w:rsidRDefault="003059D9" w:rsidP="003059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B6958">
        <w:rPr>
          <w:rFonts w:ascii="Times New Roman" w:hAnsi="Times New Roman" w:cs="Times New Roman"/>
        </w:rPr>
        <w:t>Autorzy są odpowiedzialni za wskazanie źródeł informacji wykorzystanych w artykule. Niedopuszczalne są wszelkie formy oszustwa naukowego (fabrykowanie, fałszowanie lub zatajanie informacji lub wyników badań).</w:t>
      </w:r>
    </w:p>
    <w:p w:rsidR="003059D9" w:rsidRPr="008B6958" w:rsidRDefault="003059D9" w:rsidP="003059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B6958">
        <w:rPr>
          <w:rFonts w:ascii="Times New Roman" w:hAnsi="Times New Roman" w:cs="Times New Roman"/>
        </w:rPr>
        <w:lastRenderedPageBreak/>
        <w:t>Autorzy ogłaszający wyniki oryginalnych badań przedstawiają rzetelne sprawozdanie z wykonanej pracy naukowej, a także obiektywną dyskusję wyników i określenie ich naukowego znaczenia. Dane badawcze są prezentowane w sposób dokładny i przejrzysty.</w:t>
      </w:r>
    </w:p>
    <w:p w:rsidR="003059D9" w:rsidRPr="008B6958" w:rsidRDefault="003059D9" w:rsidP="003059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B6958">
        <w:rPr>
          <w:rFonts w:ascii="Times New Roman" w:hAnsi="Times New Roman" w:cs="Times New Roman"/>
        </w:rPr>
        <w:t>W artykule ujawnione są wszystkie źródła wsparcia finansowego dla badań, których efektem jest artykuł, a także jakiekolwiek finansowe lub inne merytoryczne konflikty interesów, które mogą być interpretowane jako wpływające na wyniki badań lub ich interpretację. </w:t>
      </w:r>
    </w:p>
    <w:p w:rsidR="003059D9" w:rsidRPr="008B6958" w:rsidRDefault="003059D9" w:rsidP="003059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B6958">
        <w:rPr>
          <w:rFonts w:ascii="Times New Roman" w:eastAsia="Times New Roman" w:hAnsi="Times New Roman" w:cs="Times New Roman"/>
          <w:lang w:eastAsia="pl-PL"/>
        </w:rPr>
        <w:t xml:space="preserve">W przypadku, gdy autor odkryje zasadniczy błąd lub nieścisłość w treści artykułu powiadamia o tym jak najszybciej redakcję. </w:t>
      </w:r>
    </w:p>
    <w:p w:rsidR="003059D9" w:rsidRPr="008B6958" w:rsidRDefault="003059D9" w:rsidP="003059D9">
      <w:pPr>
        <w:pStyle w:val="Akapitzlist"/>
        <w:numPr>
          <w:ilvl w:val="0"/>
          <w:numId w:val="2"/>
        </w:numPr>
        <w:spacing w:line="240" w:lineRule="auto"/>
        <w:jc w:val="both"/>
      </w:pPr>
      <w:r w:rsidRPr="008B6958">
        <w:rPr>
          <w:rFonts w:ascii="Times New Roman" w:hAnsi="Times New Roman" w:cs="Times New Roman"/>
        </w:rPr>
        <w:t>Autor nie zgłasza tego samego artykułu równocześnie do więcej niż jednego czasopisma.</w:t>
      </w:r>
    </w:p>
    <w:p w:rsidR="003059D9" w:rsidRPr="008B6958" w:rsidRDefault="003059D9" w:rsidP="003059D9">
      <w:pPr>
        <w:spacing w:line="240" w:lineRule="auto"/>
        <w:ind w:left="405"/>
        <w:jc w:val="both"/>
      </w:pPr>
      <w:r w:rsidRPr="008B6958">
        <w:rPr>
          <w:rStyle w:val="Pogrubienie"/>
        </w:rPr>
        <w:t>OBOWIĄZKI RECENZENTÓW</w:t>
      </w:r>
    </w:p>
    <w:p w:rsidR="003059D9" w:rsidRPr="008B6958" w:rsidRDefault="003059D9" w:rsidP="003059D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Recenzja ma na celu pomoc redakcji w podejmowaniu decyzji o publikacji artykułu, poprzez komunikację redakcji z autorem, ma również pomóc autorowi w poprawie artykułu.</w:t>
      </w:r>
    </w:p>
    <w:p w:rsidR="003059D9" w:rsidRPr="008B6958" w:rsidRDefault="003059D9" w:rsidP="003059D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Recenzent, który nie czuje się kompetentny w obszarze tematycznym poruszanym w artykule lub który nie jest w stanie dotrzymać terminu sporządzenia recenzji, niezwłocznie powiadamia o tym fakcie redakcję tak, aby recenzja mogła być sporządzona w odpowiednim czasie przez inną osobę.</w:t>
      </w:r>
    </w:p>
    <w:p w:rsidR="003059D9" w:rsidRPr="008B6958" w:rsidRDefault="003059D9" w:rsidP="003059D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>Recenzent rezygnuje z oceny artykułu, jeśli stwierdza, że pomiędzy nim a autorem lub instytucją</w:t>
      </w:r>
      <w:r w:rsidR="00F37A79" w:rsidRPr="008B6958">
        <w:rPr>
          <w:sz w:val="22"/>
          <w:szCs w:val="22"/>
        </w:rPr>
        <w:t xml:space="preserve"> związanymi z artykułem możliwy jest</w:t>
      </w:r>
      <w:r w:rsidRPr="008B6958">
        <w:rPr>
          <w:sz w:val="22"/>
          <w:szCs w:val="22"/>
        </w:rPr>
        <w:t xml:space="preserve"> konflikt interesów wynikający z konkurencji, współpracy lub innych relacji i powiązań. Każdy recenzowany artykuł jest traktowany jako dokument poufny, </w:t>
      </w:r>
      <w:r w:rsidR="00746B41" w:rsidRPr="008B6958">
        <w:rPr>
          <w:sz w:val="22"/>
          <w:szCs w:val="22"/>
        </w:rPr>
        <w:t>tzn.,</w:t>
      </w:r>
      <w:r w:rsidRPr="008B6958">
        <w:rPr>
          <w:sz w:val="22"/>
          <w:szCs w:val="22"/>
        </w:rPr>
        <w:t xml:space="preserve"> że nie może on być pokazywany lub omawiany z innymi osobami bez zezwolenia redakcji.</w:t>
      </w:r>
    </w:p>
    <w:p w:rsidR="003059D9" w:rsidRPr="008B6958" w:rsidRDefault="003059D9" w:rsidP="003059D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 xml:space="preserve">Treść recenzji ujęta jest w wypełnionym odręcznie lub elektronicznie formularzu recenzji i zawiera jasno wyrażone opinie recenzenta, poparte istotnymi naukowo argumentami. Niedopuszczalna jest personalna krytyka autora. Recenzenci wskazują istotne publikacje, na które nie powołał się autor pracy. Recenzent informuje redakcję o każdym znaczącym podobieństwie lub częściowym pokrywaniu się treści recenzowanej pracy z jakąkolwiek inną wcześniej opublikowaną i znaną mu pracą lub o podejrzeniu plagiatu. </w:t>
      </w:r>
    </w:p>
    <w:p w:rsidR="003059D9" w:rsidRPr="008A3F81" w:rsidRDefault="003059D9" w:rsidP="003059D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B6958">
        <w:rPr>
          <w:sz w:val="22"/>
          <w:szCs w:val="22"/>
        </w:rPr>
        <w:t xml:space="preserve">Informacje lub pomysły </w:t>
      </w:r>
      <w:r w:rsidR="00746B41" w:rsidRPr="008B6958">
        <w:rPr>
          <w:sz w:val="22"/>
          <w:szCs w:val="22"/>
        </w:rPr>
        <w:t xml:space="preserve">zawarte w recenzowanym artykule </w:t>
      </w:r>
      <w:r w:rsidRPr="008B6958">
        <w:rPr>
          <w:sz w:val="22"/>
          <w:szCs w:val="22"/>
        </w:rPr>
        <w:t xml:space="preserve">są traktowane jako poufne i nie wykorzystywane przez </w:t>
      </w:r>
      <w:r w:rsidR="00746B41" w:rsidRPr="008B6958">
        <w:rPr>
          <w:sz w:val="22"/>
          <w:szCs w:val="22"/>
        </w:rPr>
        <w:t xml:space="preserve">recenzenta </w:t>
      </w:r>
      <w:r w:rsidRPr="008B6958">
        <w:rPr>
          <w:sz w:val="22"/>
          <w:szCs w:val="22"/>
        </w:rPr>
        <w:t>dla osiągnięcia korzyści osobistych</w:t>
      </w:r>
      <w:r w:rsidRPr="008A3F81">
        <w:rPr>
          <w:sz w:val="22"/>
          <w:szCs w:val="22"/>
        </w:rPr>
        <w:t>.</w:t>
      </w:r>
    </w:p>
    <w:p w:rsidR="003059D9" w:rsidRDefault="003059D9" w:rsidP="00F37A79">
      <w:pPr>
        <w:pStyle w:val="NormalnyWeb"/>
        <w:jc w:val="both"/>
      </w:pPr>
      <w:r w:rsidRPr="008A3F81">
        <w:rPr>
          <w:sz w:val="22"/>
          <w:szCs w:val="22"/>
        </w:rPr>
        <w:t> </w:t>
      </w:r>
    </w:p>
    <w:p w:rsidR="00DB3FB0" w:rsidRDefault="00DB3FB0"/>
    <w:sectPr w:rsidR="00DB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E56"/>
    <w:multiLevelType w:val="hybridMultilevel"/>
    <w:tmpl w:val="913C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0F1F"/>
    <w:multiLevelType w:val="hybridMultilevel"/>
    <w:tmpl w:val="A0CE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2B02"/>
    <w:multiLevelType w:val="multilevel"/>
    <w:tmpl w:val="EBFE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71CB3"/>
    <w:multiLevelType w:val="hybridMultilevel"/>
    <w:tmpl w:val="C3A64A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D9"/>
    <w:rsid w:val="003059D9"/>
    <w:rsid w:val="003A02F3"/>
    <w:rsid w:val="00611A35"/>
    <w:rsid w:val="00746B41"/>
    <w:rsid w:val="008B6958"/>
    <w:rsid w:val="00CF67F9"/>
    <w:rsid w:val="00DB3FB0"/>
    <w:rsid w:val="00F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0950-1FD0-4FAB-910E-5CD06890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59D9"/>
    <w:rPr>
      <w:b/>
      <w:bCs/>
    </w:rPr>
  </w:style>
  <w:style w:type="paragraph" w:styleId="Akapitzlist">
    <w:name w:val="List Paragraph"/>
    <w:basedOn w:val="Normalny"/>
    <w:uiPriority w:val="34"/>
    <w:qFormat/>
    <w:rsid w:val="003059D9"/>
    <w:pPr>
      <w:ind w:left="720"/>
      <w:contextualSpacing/>
    </w:pPr>
  </w:style>
  <w:style w:type="character" w:customStyle="1" w:styleId="js-about-item-abstr">
    <w:name w:val="js-about-item-abstr"/>
    <w:basedOn w:val="Domylnaczcionkaakapitu"/>
    <w:rsid w:val="003059D9"/>
  </w:style>
  <w:style w:type="character" w:styleId="Odwoaniedokomentarza">
    <w:name w:val="annotation reference"/>
    <w:basedOn w:val="Domylnaczcionkaakapitu"/>
    <w:uiPriority w:val="99"/>
    <w:semiHidden/>
    <w:unhideWhenUsed/>
    <w:rsid w:val="00305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Wiatr</cp:lastModifiedBy>
  <cp:revision>2</cp:revision>
  <dcterms:created xsi:type="dcterms:W3CDTF">2018-10-15T08:42:00Z</dcterms:created>
  <dcterms:modified xsi:type="dcterms:W3CDTF">2018-10-15T08:42:00Z</dcterms:modified>
</cp:coreProperties>
</file>